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56FF" w14:textId="77777777" w:rsidR="002B6073" w:rsidRDefault="00557950">
      <w:pPr>
        <w:pStyle w:val="BodyText"/>
        <w:ind w:left="10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1425F542" wp14:editId="0F3E978E">
            <wp:extent cx="5951227" cy="1932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27" cy="19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1B9A" w14:textId="77777777" w:rsidR="002B6073" w:rsidRDefault="002B6073">
      <w:pPr>
        <w:pStyle w:val="BodyText"/>
        <w:spacing w:before="5"/>
        <w:rPr>
          <w:sz w:val="9"/>
        </w:rPr>
      </w:pPr>
    </w:p>
    <w:p w14:paraId="5AEDA7CE" w14:textId="77777777" w:rsidR="002B6073" w:rsidRDefault="00557950">
      <w:pPr>
        <w:spacing w:before="85"/>
        <w:ind w:left="2930"/>
        <w:rPr>
          <w:b/>
          <w:sz w:val="40"/>
        </w:rPr>
      </w:pPr>
      <w:r>
        <w:rPr>
          <w:b/>
          <w:color w:val="2E5496"/>
          <w:sz w:val="40"/>
        </w:rPr>
        <w:t xml:space="preserve">ACCUPLACER </w:t>
      </w:r>
      <w:r w:rsidR="004C75F1">
        <w:rPr>
          <w:b/>
          <w:color w:val="2E5496"/>
          <w:sz w:val="40"/>
        </w:rPr>
        <w:t>NG</w:t>
      </w:r>
    </w:p>
    <w:p w14:paraId="6A4B60E6" w14:textId="77777777" w:rsidR="002B6073" w:rsidRDefault="002B6073">
      <w:pPr>
        <w:pStyle w:val="BodyText"/>
        <w:rPr>
          <w:b/>
          <w:sz w:val="20"/>
        </w:rPr>
      </w:pPr>
    </w:p>
    <w:p w14:paraId="68D15A4D" w14:textId="77777777" w:rsidR="002B6073" w:rsidRDefault="002B6073">
      <w:pPr>
        <w:pStyle w:val="BodyText"/>
        <w:rPr>
          <w:b/>
          <w:sz w:val="20"/>
        </w:rPr>
      </w:pPr>
    </w:p>
    <w:p w14:paraId="42823AC0" w14:textId="7CEEF1F3" w:rsidR="00215CB2" w:rsidRPr="00F8546C" w:rsidRDefault="00215CB2" w:rsidP="00215CB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F497D" w:themeColor="text2"/>
        </w:rPr>
      </w:pPr>
      <w:r w:rsidRPr="00F8546C">
        <w:rPr>
          <w:rFonts w:ascii="Arial" w:hAnsi="Arial" w:cs="Arial"/>
          <w:b/>
          <w:bCs/>
          <w:color w:val="1F497D" w:themeColor="text2"/>
          <w:shd w:val="clear" w:color="auto" w:fill="FFFFFF"/>
        </w:rPr>
        <w:t>ACCUPLACER Next Generation</w:t>
      </w:r>
      <w:r w:rsidRPr="00F8546C">
        <w:rPr>
          <w:rFonts w:ascii="Arial" w:hAnsi="Arial" w:cs="Arial"/>
          <w:color w:val="1F497D" w:themeColor="text2"/>
          <w:shd w:val="clear" w:color="auto" w:fill="FFFFFF"/>
        </w:rPr>
        <w:t xml:space="preserve"> NG (formerly CPT) consists of 3 sections: NG Reading, NG Writing and NG </w:t>
      </w:r>
      <w:r w:rsidR="008757C9">
        <w:rPr>
          <w:rFonts w:ascii="Arial" w:hAnsi="Arial" w:cs="Arial"/>
          <w:color w:val="1F497D" w:themeColor="text2"/>
          <w:shd w:val="clear" w:color="auto" w:fill="FFFFFF"/>
        </w:rPr>
        <w:t xml:space="preserve">Math </w:t>
      </w:r>
      <w:r w:rsidRPr="00F8546C">
        <w:rPr>
          <w:rFonts w:ascii="Arial" w:hAnsi="Arial" w:cs="Arial"/>
          <w:color w:val="1F497D" w:themeColor="text2"/>
          <w:shd w:val="clear" w:color="auto" w:fill="FFFFFF"/>
        </w:rPr>
        <w:t xml:space="preserve">QAS (Qualitative Reasoning, Algebra and Statistics) it is an </w:t>
      </w:r>
      <w:proofErr w:type="gramStart"/>
      <w:r w:rsidRPr="00F8546C">
        <w:rPr>
          <w:rFonts w:ascii="Arial" w:hAnsi="Arial" w:cs="Arial"/>
          <w:color w:val="1F497D" w:themeColor="text2"/>
          <w:shd w:val="clear" w:color="auto" w:fill="FFFFFF"/>
        </w:rPr>
        <w:t>adaptive</w:t>
      </w:r>
      <w:proofErr w:type="gramEnd"/>
      <w:r w:rsidRPr="00F8546C">
        <w:rPr>
          <w:rFonts w:ascii="Arial" w:hAnsi="Arial" w:cs="Arial"/>
          <w:color w:val="1F497D" w:themeColor="text2"/>
          <w:shd w:val="clear" w:color="auto" w:fill="FFFFFF"/>
        </w:rPr>
        <w:t xml:space="preserve"> format assessment designed to evaluate students’ skills in reading, writing, and mathematics. </w:t>
      </w:r>
      <w:r w:rsidRPr="00F8546C">
        <w:rPr>
          <w:rFonts w:ascii="Arial" w:hAnsi="Arial" w:cs="Arial"/>
          <w:color w:val="1F497D" w:themeColor="text2"/>
        </w:rPr>
        <w:t xml:space="preserve"> </w:t>
      </w:r>
      <w:r w:rsidR="00F8546C" w:rsidRPr="00F8546C">
        <w:rPr>
          <w:rStyle w:val="Strong"/>
          <w:rFonts w:ascii="Arial" w:hAnsi="Arial" w:cs="Arial"/>
          <w:b w:val="0"/>
          <w:color w:val="1F497D" w:themeColor="text2"/>
        </w:rPr>
        <w:t>This exam is used primarily by Broward College to assess students remotely and is equivalent to the PERT exam</w:t>
      </w:r>
      <w:r w:rsidR="00F8546C">
        <w:rPr>
          <w:rStyle w:val="Strong"/>
          <w:rFonts w:ascii="Arial" w:hAnsi="Arial" w:cs="Arial"/>
          <w:b w:val="0"/>
          <w:color w:val="1F497D" w:themeColor="text2"/>
        </w:rPr>
        <w:t>.</w:t>
      </w:r>
    </w:p>
    <w:p w14:paraId="1914BE7B" w14:textId="77777777" w:rsidR="00215CB2" w:rsidRPr="00F8546C" w:rsidRDefault="00215CB2" w:rsidP="00215CB2">
      <w:pPr>
        <w:widowControl/>
        <w:numPr>
          <w:ilvl w:val="0"/>
          <w:numId w:val="1"/>
        </w:numPr>
        <w:shd w:val="clear" w:color="auto" w:fill="FFFFFF"/>
        <w:autoSpaceDE/>
        <w:autoSpaceDN/>
        <w:ind w:left="795"/>
        <w:rPr>
          <w:rFonts w:ascii="Arial" w:hAnsi="Arial" w:cs="Arial"/>
          <w:color w:val="1F497D" w:themeColor="text2"/>
          <w:sz w:val="24"/>
          <w:szCs w:val="24"/>
        </w:rPr>
      </w:pPr>
      <w:bookmarkStart w:id="1" w:name="_Hlk30937745"/>
      <w:r w:rsidRPr="00F8546C">
        <w:rPr>
          <w:rFonts w:ascii="Arial" w:hAnsi="Arial" w:cs="Arial"/>
          <w:color w:val="1F497D" w:themeColor="text2"/>
          <w:sz w:val="24"/>
          <w:szCs w:val="24"/>
        </w:rPr>
        <w:t>NG Reading</w:t>
      </w:r>
    </w:p>
    <w:p w14:paraId="4BDC2948" w14:textId="77777777" w:rsidR="00215CB2" w:rsidRPr="00F8546C" w:rsidRDefault="00215CB2" w:rsidP="00215CB2">
      <w:pPr>
        <w:widowControl/>
        <w:numPr>
          <w:ilvl w:val="1"/>
          <w:numId w:val="1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20 multiple choice questions </w:t>
      </w:r>
    </w:p>
    <w:p w14:paraId="58289CA0" w14:textId="77777777" w:rsidR="00215CB2" w:rsidRPr="00F8546C" w:rsidRDefault="00215CB2" w:rsidP="00215CB2">
      <w:pPr>
        <w:widowControl/>
        <w:numPr>
          <w:ilvl w:val="1"/>
          <w:numId w:val="1"/>
        </w:numPr>
        <w:shd w:val="clear" w:color="auto" w:fill="FFFFFF"/>
        <w:autoSpaceDE/>
        <w:autoSpaceDN/>
        <w:ind w:left="1515"/>
        <w:rPr>
          <w:rStyle w:val="Strong"/>
          <w:rFonts w:ascii="Arial" w:hAnsi="Arial" w:cs="Arial"/>
          <w:b w:val="0"/>
          <w:bCs w:val="0"/>
          <w:color w:val="1F497D" w:themeColor="text2"/>
          <w:sz w:val="24"/>
          <w:szCs w:val="24"/>
        </w:rPr>
      </w:pPr>
      <w:r w:rsidRPr="00F8546C">
        <w:rPr>
          <w:rStyle w:val="Strong"/>
          <w:rFonts w:ascii="Arial" w:hAnsi="Arial" w:cs="Arial"/>
          <w:b w:val="0"/>
          <w:bCs w:val="0"/>
          <w:color w:val="1F497D" w:themeColor="text2"/>
          <w:sz w:val="24"/>
          <w:szCs w:val="24"/>
        </w:rPr>
        <w:t>Score range 200-300</w:t>
      </w:r>
    </w:p>
    <w:p w14:paraId="290D8E6D" w14:textId="77777777" w:rsidR="00215CB2" w:rsidRPr="00F8546C" w:rsidRDefault="00215CB2" w:rsidP="00215CB2">
      <w:pPr>
        <w:widowControl/>
        <w:numPr>
          <w:ilvl w:val="1"/>
          <w:numId w:val="1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Style w:val="Strong"/>
          <w:rFonts w:ascii="Arial" w:hAnsi="Arial" w:cs="Arial"/>
          <w:color w:val="1F497D" w:themeColor="text2"/>
          <w:sz w:val="24"/>
          <w:szCs w:val="24"/>
        </w:rPr>
        <w:t xml:space="preserve">No time limit </w:t>
      </w:r>
    </w:p>
    <w:p w14:paraId="081DBF72" w14:textId="77777777" w:rsidR="00215CB2" w:rsidRPr="00F8546C" w:rsidRDefault="00215CB2" w:rsidP="00215CB2">
      <w:pPr>
        <w:widowControl/>
        <w:numPr>
          <w:ilvl w:val="0"/>
          <w:numId w:val="2"/>
        </w:numPr>
        <w:shd w:val="clear" w:color="auto" w:fill="FFFFFF"/>
        <w:autoSpaceDE/>
        <w:autoSpaceDN/>
        <w:ind w:left="79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NG Writing</w:t>
      </w:r>
    </w:p>
    <w:p w14:paraId="784635B4" w14:textId="2E93B370" w:rsidR="00215CB2" w:rsidRPr="000E0230" w:rsidRDefault="00215CB2" w:rsidP="00215CB2">
      <w:pPr>
        <w:widowControl/>
        <w:numPr>
          <w:ilvl w:val="1"/>
          <w:numId w:val="2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20 multiple choice questions</w:t>
      </w:r>
      <w:r w:rsidR="000E023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E0230" w:rsidRPr="000E0230">
        <w:rPr>
          <w:rFonts w:ascii="Arial" w:hAnsi="Arial" w:cs="Arial"/>
          <w:color w:val="1F497D" w:themeColor="text2"/>
        </w:rPr>
        <w:t>(*</w:t>
      </w:r>
      <w:r w:rsidR="000E0230">
        <w:rPr>
          <w:rFonts w:ascii="Arial" w:hAnsi="Arial" w:cs="Arial"/>
          <w:color w:val="1F497D" w:themeColor="text2"/>
        </w:rPr>
        <w:t>T</w:t>
      </w:r>
      <w:r w:rsidR="000E0230" w:rsidRPr="000E0230">
        <w:rPr>
          <w:rFonts w:ascii="Arial" w:hAnsi="Arial" w:cs="Arial"/>
          <w:color w:val="1F497D" w:themeColor="text2"/>
        </w:rPr>
        <w:t>here may be 5 additional test questions that are being tested for future use, they will NOT</w:t>
      </w:r>
      <w:r w:rsidR="000E0230">
        <w:rPr>
          <w:rFonts w:ascii="Arial" w:hAnsi="Arial" w:cs="Arial"/>
          <w:color w:val="1F497D" w:themeColor="text2"/>
        </w:rPr>
        <w:t xml:space="preserve"> </w:t>
      </w:r>
      <w:r w:rsidR="000E0230" w:rsidRPr="000E0230">
        <w:rPr>
          <w:rFonts w:ascii="Arial" w:hAnsi="Arial" w:cs="Arial"/>
          <w:color w:val="1F497D" w:themeColor="text2"/>
        </w:rPr>
        <w:t>be counted in your score report)</w:t>
      </w:r>
      <w:r w:rsidRPr="000E0230">
        <w:rPr>
          <w:rFonts w:ascii="Arial" w:hAnsi="Arial" w:cs="Arial"/>
          <w:color w:val="1F497D" w:themeColor="text2"/>
        </w:rPr>
        <w:t xml:space="preserve">  </w:t>
      </w:r>
    </w:p>
    <w:p w14:paraId="38872A8F" w14:textId="77777777" w:rsidR="00215CB2" w:rsidRPr="00F8546C" w:rsidRDefault="00215CB2" w:rsidP="00215CB2">
      <w:pPr>
        <w:widowControl/>
        <w:numPr>
          <w:ilvl w:val="1"/>
          <w:numId w:val="2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Score range 200-300</w:t>
      </w:r>
    </w:p>
    <w:p w14:paraId="347886A4" w14:textId="77777777" w:rsidR="00215CB2" w:rsidRPr="00F8546C" w:rsidRDefault="00215CB2" w:rsidP="00215CB2">
      <w:pPr>
        <w:widowControl/>
        <w:numPr>
          <w:ilvl w:val="1"/>
          <w:numId w:val="2"/>
        </w:numPr>
        <w:shd w:val="clear" w:color="auto" w:fill="FFFFFF"/>
        <w:autoSpaceDE/>
        <w:autoSpaceDN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Style w:val="Strong"/>
          <w:rFonts w:ascii="Arial" w:hAnsi="Arial" w:cs="Arial"/>
          <w:color w:val="1F497D" w:themeColor="text2"/>
          <w:sz w:val="24"/>
          <w:szCs w:val="24"/>
        </w:rPr>
        <w:t xml:space="preserve">No time limit </w:t>
      </w:r>
    </w:p>
    <w:p w14:paraId="0ED2217D" w14:textId="58EE3C5A" w:rsidR="00215CB2" w:rsidRPr="00F8546C" w:rsidRDefault="00215CB2" w:rsidP="00215CB2">
      <w:pPr>
        <w:widowControl/>
        <w:numPr>
          <w:ilvl w:val="0"/>
          <w:numId w:val="3"/>
        </w:numPr>
        <w:shd w:val="clear" w:color="auto" w:fill="FFFFFF"/>
        <w:autoSpaceDE/>
        <w:autoSpaceDN/>
        <w:ind w:left="79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NG </w:t>
      </w:r>
      <w:r w:rsidR="008757C9">
        <w:rPr>
          <w:rFonts w:ascii="Arial" w:hAnsi="Arial" w:cs="Arial"/>
          <w:color w:val="1F497D" w:themeColor="text2"/>
          <w:sz w:val="24"/>
          <w:szCs w:val="24"/>
        </w:rPr>
        <w:t xml:space="preserve">Math 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>QAS (</w:t>
      </w:r>
      <w:r w:rsidRPr="00F8546C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Qualitative Reasoning, Algebra, and Statistics)</w:t>
      </w:r>
    </w:p>
    <w:p w14:paraId="2E5B7F12" w14:textId="77777777" w:rsidR="00215CB2" w:rsidRPr="00F8546C" w:rsidRDefault="00215CB2" w:rsidP="00215CB2">
      <w:pPr>
        <w:widowControl/>
        <w:numPr>
          <w:ilvl w:val="1"/>
          <w:numId w:val="3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20 multiple choice questions</w:t>
      </w:r>
    </w:p>
    <w:p w14:paraId="07269408" w14:textId="77777777" w:rsidR="00215CB2" w:rsidRPr="00F8546C" w:rsidRDefault="00215CB2" w:rsidP="00215CB2">
      <w:pPr>
        <w:widowControl/>
        <w:numPr>
          <w:ilvl w:val="1"/>
          <w:numId w:val="3"/>
        </w:numPr>
        <w:shd w:val="clear" w:color="auto" w:fill="FFFFFF"/>
        <w:autoSpaceDE/>
        <w:autoSpaceDN/>
        <w:ind w:left="1515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Score range 200-300 *Branched to </w:t>
      </w:r>
      <w:bookmarkStart w:id="2" w:name="_Hlk31981984"/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HLM </w:t>
      </w:r>
      <w:r w:rsidRPr="00F8546C">
        <w:rPr>
          <w:rFonts w:ascii="Arial" w:hAnsi="Arial" w:cs="Arial"/>
          <w:color w:val="1F497D" w:themeColor="text2"/>
          <w:sz w:val="24"/>
          <w:szCs w:val="24"/>
          <w:u w:val="single"/>
          <w:shd w:val="clear" w:color="auto" w:fill="FFFFFF"/>
        </w:rPr>
        <w:t>&gt;</w:t>
      </w:r>
      <w:r w:rsidRPr="00F8546C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 258</w:t>
      </w:r>
      <w:bookmarkEnd w:id="2"/>
    </w:p>
    <w:p w14:paraId="6E09BD1D" w14:textId="77777777" w:rsidR="00215CB2" w:rsidRPr="00F8546C" w:rsidRDefault="00215CB2" w:rsidP="00215CB2">
      <w:pPr>
        <w:widowControl/>
        <w:numPr>
          <w:ilvl w:val="1"/>
          <w:numId w:val="3"/>
        </w:numPr>
        <w:shd w:val="clear" w:color="auto" w:fill="FFFFFF"/>
        <w:autoSpaceDE/>
        <w:autoSpaceDN/>
        <w:ind w:left="1515"/>
        <w:rPr>
          <w:rStyle w:val="Strong"/>
          <w:rFonts w:ascii="Arial" w:hAnsi="Arial" w:cs="Arial"/>
          <w:b w:val="0"/>
          <w:bCs w:val="0"/>
          <w:color w:val="1F497D" w:themeColor="text2"/>
          <w:sz w:val="24"/>
          <w:szCs w:val="24"/>
        </w:rPr>
      </w:pPr>
      <w:r w:rsidRPr="00F8546C">
        <w:rPr>
          <w:rStyle w:val="Strong"/>
          <w:rFonts w:ascii="Arial" w:hAnsi="Arial" w:cs="Arial"/>
          <w:color w:val="1F497D" w:themeColor="text2"/>
          <w:sz w:val="24"/>
          <w:szCs w:val="24"/>
        </w:rPr>
        <w:t>No time limit</w:t>
      </w:r>
    </w:p>
    <w:p w14:paraId="06A8E2F2" w14:textId="77777777" w:rsidR="00215CB2" w:rsidRPr="00F8546C" w:rsidRDefault="00215CB2" w:rsidP="00215CB2">
      <w:pPr>
        <w:widowControl/>
        <w:shd w:val="clear" w:color="auto" w:fill="FFFFFF"/>
        <w:autoSpaceDE/>
        <w:autoSpaceDN/>
        <w:ind w:left="720"/>
        <w:rPr>
          <w:rStyle w:val="Strong"/>
          <w:rFonts w:ascii="Arial" w:hAnsi="Arial" w:cs="Arial"/>
          <w:color w:val="1F497D" w:themeColor="text2"/>
          <w:sz w:val="24"/>
          <w:szCs w:val="24"/>
        </w:rPr>
      </w:pPr>
    </w:p>
    <w:bookmarkEnd w:id="1"/>
    <w:p w14:paraId="001828F5" w14:textId="02BA0E46" w:rsidR="002B6073" w:rsidRPr="00F8546C" w:rsidRDefault="00557950" w:rsidP="004C75F1">
      <w:pPr>
        <w:pStyle w:val="BodyText"/>
        <w:spacing w:line="259" w:lineRule="auto"/>
        <w:ind w:right="348"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If you do well enough on the Math </w:t>
      </w:r>
      <w:r w:rsidR="00215CB2" w:rsidRPr="00F8546C">
        <w:rPr>
          <w:rFonts w:ascii="Arial" w:hAnsi="Arial" w:cs="Arial"/>
          <w:color w:val="1F497D" w:themeColor="text2"/>
          <w:sz w:val="24"/>
          <w:szCs w:val="24"/>
        </w:rPr>
        <w:t xml:space="preserve">(QAS) 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section </w:t>
      </w:r>
      <w:r w:rsidR="004C75F1" w:rsidRPr="00F8546C">
        <w:rPr>
          <w:rFonts w:ascii="Arial" w:hAnsi="Arial" w:cs="Arial"/>
          <w:b/>
          <w:color w:val="1F497D" w:themeColor="text2"/>
          <w:sz w:val="24"/>
          <w:szCs w:val="24"/>
          <w:u w:val="single"/>
          <w:shd w:val="clear" w:color="auto" w:fill="FFFFFF"/>
        </w:rPr>
        <w:t>&gt;</w:t>
      </w:r>
      <w:r w:rsidR="004C75F1" w:rsidRPr="00F8546C">
        <w:rPr>
          <w:rFonts w:ascii="Arial" w:hAnsi="Arial" w:cs="Arial"/>
          <w:b/>
          <w:color w:val="1F497D" w:themeColor="text2"/>
          <w:sz w:val="24"/>
          <w:szCs w:val="24"/>
          <w:shd w:val="clear" w:color="auto" w:fill="FFFFFF"/>
        </w:rPr>
        <w:t> 258</w:t>
      </w:r>
      <w:r w:rsidR="004C75F1" w:rsidRPr="00F8546C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 </w:t>
      </w:r>
      <w:r w:rsidR="008F76DE" w:rsidRPr="00F8546C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the system will allow 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you to take the </w:t>
      </w:r>
      <w:r w:rsidR="00215CB2" w:rsidRPr="00F8546C">
        <w:rPr>
          <w:rFonts w:ascii="Arial" w:hAnsi="Arial" w:cs="Arial"/>
          <w:color w:val="1F497D" w:themeColor="text2"/>
          <w:sz w:val="24"/>
          <w:szCs w:val="24"/>
        </w:rPr>
        <w:t>H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LM, which is for </w:t>
      </w:r>
      <w:r w:rsidR="00215CB2" w:rsidRPr="00F8546C">
        <w:rPr>
          <w:rFonts w:ascii="Arial" w:hAnsi="Arial" w:cs="Arial"/>
          <w:color w:val="1F497D" w:themeColor="text2"/>
          <w:sz w:val="24"/>
          <w:szCs w:val="24"/>
        </w:rPr>
        <w:t>H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igher </w:t>
      </w:r>
      <w:r w:rsidR="00215CB2" w:rsidRPr="00F8546C">
        <w:rPr>
          <w:rFonts w:ascii="Arial" w:hAnsi="Arial" w:cs="Arial"/>
          <w:color w:val="1F497D" w:themeColor="text2"/>
          <w:sz w:val="24"/>
          <w:szCs w:val="24"/>
        </w:rPr>
        <w:t>L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evel </w:t>
      </w:r>
      <w:r w:rsidR="00215CB2" w:rsidRPr="00F8546C">
        <w:rPr>
          <w:rFonts w:ascii="Arial" w:hAnsi="Arial" w:cs="Arial"/>
          <w:color w:val="1F497D" w:themeColor="text2"/>
          <w:sz w:val="24"/>
          <w:szCs w:val="24"/>
        </w:rPr>
        <w:t>M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ath placement. </w:t>
      </w:r>
    </w:p>
    <w:p w14:paraId="39E80058" w14:textId="77777777" w:rsidR="00215CB2" w:rsidRPr="00F8546C" w:rsidRDefault="00215CB2">
      <w:pPr>
        <w:pStyle w:val="BodyText"/>
        <w:spacing w:line="259" w:lineRule="auto"/>
        <w:ind w:left="100" w:right="348"/>
        <w:rPr>
          <w:rFonts w:ascii="Arial" w:hAnsi="Arial" w:cs="Arial"/>
          <w:color w:val="1F497D" w:themeColor="text2"/>
          <w:sz w:val="24"/>
          <w:szCs w:val="24"/>
        </w:rPr>
      </w:pPr>
    </w:p>
    <w:p w14:paraId="1461F26F" w14:textId="77777777" w:rsidR="00215CB2" w:rsidRPr="00F8546C" w:rsidRDefault="00215CB2" w:rsidP="00215CB2">
      <w:pPr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b/>
          <w:bCs/>
          <w:color w:val="1F497D" w:themeColor="text2"/>
          <w:sz w:val="24"/>
          <w:szCs w:val="24"/>
        </w:rPr>
        <w:t>HLM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 (Next Generation Advanced Algebra and Functions AAF) Test:</w:t>
      </w:r>
    </w:p>
    <w:p w14:paraId="0C9E51DC" w14:textId="77777777" w:rsidR="00215CB2" w:rsidRPr="00F8546C" w:rsidRDefault="00215CB2" w:rsidP="00215CB2">
      <w:pPr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ab/>
      </w:r>
      <w:bookmarkStart w:id="3" w:name="_Hlk30951804"/>
    </w:p>
    <w:p w14:paraId="30B72DFA" w14:textId="77777777" w:rsidR="00215CB2" w:rsidRPr="00F8546C" w:rsidRDefault="00215CB2" w:rsidP="00215CB2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20 multiple choice questions </w:t>
      </w:r>
    </w:p>
    <w:p w14:paraId="7E6BAD7A" w14:textId="77777777" w:rsidR="00215CB2" w:rsidRPr="00F8546C" w:rsidRDefault="00215CB2" w:rsidP="00215CB2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Score range 200-300 *Branched to TBE </w:t>
      </w:r>
      <w:r w:rsidRPr="00F8546C">
        <w:rPr>
          <w:rFonts w:ascii="Arial" w:hAnsi="Arial" w:cs="Arial"/>
          <w:color w:val="1F497D" w:themeColor="text2"/>
          <w:sz w:val="24"/>
          <w:szCs w:val="24"/>
          <w:u w:val="single"/>
          <w:shd w:val="clear" w:color="auto" w:fill="FFFFFF"/>
        </w:rPr>
        <w:t>&gt;</w:t>
      </w:r>
      <w:r w:rsidRPr="00F8546C">
        <w:rPr>
          <w:rFonts w:ascii="Arial" w:hAnsi="Arial" w:cs="Arial"/>
          <w:color w:val="1F497D" w:themeColor="text2"/>
          <w:sz w:val="24"/>
          <w:szCs w:val="24"/>
        </w:rPr>
        <w:t xml:space="preserve"> 280 (Trigonometry Bypass Exam) </w:t>
      </w:r>
    </w:p>
    <w:p w14:paraId="03EB237A" w14:textId="77777777" w:rsidR="00215CB2" w:rsidRPr="00F8546C" w:rsidRDefault="00215CB2" w:rsidP="00215CB2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color w:val="1F497D" w:themeColor="text2"/>
          <w:sz w:val="24"/>
          <w:szCs w:val="24"/>
        </w:rPr>
      </w:pPr>
      <w:r w:rsidRPr="00F8546C">
        <w:rPr>
          <w:rFonts w:ascii="Arial" w:hAnsi="Arial" w:cs="Arial"/>
          <w:color w:val="1F497D" w:themeColor="text2"/>
          <w:sz w:val="24"/>
          <w:szCs w:val="24"/>
        </w:rPr>
        <w:t>No time limit</w:t>
      </w:r>
    </w:p>
    <w:bookmarkEnd w:id="3"/>
    <w:p w14:paraId="6EBCA010" w14:textId="77777777" w:rsidR="00215CB2" w:rsidRPr="00F8546C" w:rsidRDefault="00215CB2" w:rsidP="00215CB2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496E2261" w14:textId="059F2B41" w:rsidR="004C75F1" w:rsidRPr="00F8546C" w:rsidRDefault="007E2E35" w:rsidP="00215CB2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Broward Colle</w:t>
      </w:r>
      <w:r w:rsidR="000E0230">
        <w:rPr>
          <w:rFonts w:ascii="Arial" w:hAnsi="Arial" w:cs="Arial"/>
          <w:color w:val="1F497D" w:themeColor="text2"/>
          <w:sz w:val="24"/>
          <w:szCs w:val="24"/>
        </w:rPr>
        <w:t>ge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HLM</w:t>
      </w:r>
      <w:r w:rsidR="004C75F1" w:rsidRPr="00F8546C">
        <w:rPr>
          <w:rFonts w:ascii="Arial" w:hAnsi="Arial" w:cs="Arial"/>
          <w:color w:val="1F497D" w:themeColor="text2"/>
          <w:sz w:val="24"/>
          <w:szCs w:val="24"/>
        </w:rPr>
        <w:t xml:space="preserve"> Information:</w:t>
      </w:r>
    </w:p>
    <w:p w14:paraId="2129C6E5" w14:textId="3CB04E2A" w:rsidR="004C75F1" w:rsidRDefault="00031F65" w:rsidP="00215CB2">
      <w:pPr>
        <w:rPr>
          <w:rStyle w:val="Hyperlink"/>
          <w:rFonts w:ascii="Arial" w:hAnsi="Arial" w:cs="Arial"/>
          <w:color w:val="1F497D" w:themeColor="text2"/>
          <w:sz w:val="24"/>
          <w:szCs w:val="24"/>
        </w:rPr>
      </w:pPr>
      <w:hyperlink r:id="rId6" w:history="1">
        <w:r w:rsidR="004C75F1" w:rsidRPr="00F8546C">
          <w:rPr>
            <w:rStyle w:val="Hyperlink"/>
            <w:rFonts w:ascii="Arial" w:hAnsi="Arial" w:cs="Arial"/>
            <w:color w:val="1F497D" w:themeColor="text2"/>
            <w:sz w:val="24"/>
            <w:szCs w:val="24"/>
          </w:rPr>
          <w:t>http://www.broward.edu/admissions/testing/Pages/Higher-Level-Math-Test.aspx</w:t>
        </w:r>
      </w:hyperlink>
    </w:p>
    <w:p w14:paraId="657AB233" w14:textId="77777777" w:rsidR="007E2E35" w:rsidRDefault="007E2E35" w:rsidP="00215CB2">
      <w:pPr>
        <w:rPr>
          <w:rStyle w:val="Hyperlink"/>
          <w:rFonts w:ascii="Arial" w:hAnsi="Arial" w:cs="Arial"/>
          <w:color w:val="1F497D" w:themeColor="text2"/>
          <w:sz w:val="24"/>
          <w:szCs w:val="24"/>
          <w:u w:val="none"/>
        </w:rPr>
      </w:pPr>
    </w:p>
    <w:p w14:paraId="52B38643" w14:textId="42161D9C" w:rsidR="007E2E35" w:rsidRDefault="007E2E35" w:rsidP="00215CB2">
      <w:pPr>
        <w:rPr>
          <w:rStyle w:val="Hyperlink"/>
          <w:rFonts w:ascii="Arial" w:hAnsi="Arial" w:cs="Arial"/>
          <w:color w:val="1F497D" w:themeColor="text2"/>
          <w:sz w:val="24"/>
          <w:szCs w:val="24"/>
          <w:u w:val="none"/>
        </w:rPr>
      </w:pPr>
      <w:r w:rsidRPr="007E2E35">
        <w:rPr>
          <w:rStyle w:val="Hyperlink"/>
          <w:rFonts w:ascii="Arial" w:hAnsi="Arial" w:cs="Arial"/>
          <w:color w:val="1F497D" w:themeColor="text2"/>
          <w:sz w:val="24"/>
          <w:szCs w:val="24"/>
          <w:u w:val="none"/>
        </w:rPr>
        <w:t>Broward College Placement Score Information:</w:t>
      </w:r>
    </w:p>
    <w:p w14:paraId="527D4C45" w14:textId="628E7EFF" w:rsidR="007E2E35" w:rsidRPr="007E2E35" w:rsidRDefault="00031F65" w:rsidP="00215CB2">
      <w:pPr>
        <w:rPr>
          <w:rFonts w:ascii="Arial" w:hAnsi="Arial" w:cs="Arial"/>
          <w:color w:val="1F497D" w:themeColor="text2"/>
          <w:sz w:val="24"/>
          <w:szCs w:val="24"/>
        </w:rPr>
      </w:pPr>
      <w:hyperlink r:id="rId7" w:history="1">
        <w:r w:rsidR="007E2E35" w:rsidRPr="007E2E35">
          <w:rPr>
            <w:rStyle w:val="Hyperlink"/>
            <w:rFonts w:ascii="Arial" w:hAnsi="Arial" w:cs="Arial"/>
            <w:sz w:val="24"/>
            <w:szCs w:val="24"/>
          </w:rPr>
          <w:t>https://www.broward.edu/admissions/testing/common-placement-testing-table.html</w:t>
        </w:r>
      </w:hyperlink>
    </w:p>
    <w:p w14:paraId="154FFC1E" w14:textId="77777777" w:rsidR="008907D8" w:rsidRDefault="008907D8" w:rsidP="008907D8">
      <w:pPr>
        <w:widowControl/>
        <w:shd w:val="clear" w:color="auto" w:fill="FFFFFF"/>
        <w:autoSpaceDE/>
        <w:autoSpaceDN/>
        <w:rPr>
          <w:rStyle w:val="Strong"/>
          <w:rFonts w:ascii="Arial" w:hAnsi="Arial" w:cs="Arial"/>
          <w:b w:val="0"/>
          <w:color w:val="FF0000"/>
        </w:rPr>
      </w:pPr>
    </w:p>
    <w:p w14:paraId="5AC008FF" w14:textId="77777777" w:rsidR="002B6073" w:rsidRPr="00215CB2" w:rsidRDefault="002B6073" w:rsidP="004C75F1">
      <w:pPr>
        <w:pStyle w:val="BodyText"/>
        <w:rPr>
          <w:rFonts w:ascii="Arial" w:hAnsi="Arial" w:cs="Arial"/>
          <w:sz w:val="24"/>
          <w:szCs w:val="24"/>
        </w:rPr>
      </w:pPr>
    </w:p>
    <w:sectPr w:rsidR="002B6073" w:rsidRPr="00215CB2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5280"/>
    <w:multiLevelType w:val="multilevel"/>
    <w:tmpl w:val="5A4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40C8A"/>
    <w:multiLevelType w:val="hybridMultilevel"/>
    <w:tmpl w:val="887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304"/>
    <w:multiLevelType w:val="multilevel"/>
    <w:tmpl w:val="74D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0396E"/>
    <w:multiLevelType w:val="multilevel"/>
    <w:tmpl w:val="DF5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3"/>
    <w:rsid w:val="00031F65"/>
    <w:rsid w:val="000E0230"/>
    <w:rsid w:val="001319E3"/>
    <w:rsid w:val="00215CB2"/>
    <w:rsid w:val="002B6073"/>
    <w:rsid w:val="00361035"/>
    <w:rsid w:val="004C75F1"/>
    <w:rsid w:val="00557950"/>
    <w:rsid w:val="007E2E35"/>
    <w:rsid w:val="008757C9"/>
    <w:rsid w:val="008907D8"/>
    <w:rsid w:val="008F76DE"/>
    <w:rsid w:val="00B66A8B"/>
    <w:rsid w:val="00BD2B19"/>
    <w:rsid w:val="00F47E53"/>
    <w:rsid w:val="00F8546C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ED43"/>
  <w15:docId w15:val="{C33DB193-D217-439F-92A3-67028E6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5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B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5CB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15CB2"/>
    <w:rPr>
      <w:b/>
      <w:bCs/>
    </w:rPr>
  </w:style>
  <w:style w:type="character" w:styleId="Emphasis">
    <w:name w:val="Emphasis"/>
    <w:uiPriority w:val="20"/>
    <w:qFormat/>
    <w:rsid w:val="00215CB2"/>
    <w:rPr>
      <w:i/>
      <w:iCs/>
    </w:rPr>
  </w:style>
  <w:style w:type="character" w:styleId="Hyperlink">
    <w:name w:val="Hyperlink"/>
    <w:basedOn w:val="DefaultParagraphFont"/>
    <w:uiPriority w:val="99"/>
    <w:unhideWhenUsed/>
    <w:rsid w:val="004C75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ward.edu/admissions/testing/common-placement-testing-tab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.edu/admissions/testing/Pages/Higher-Level-Math-Tes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Davis</dc:creator>
  <cp:lastModifiedBy>Alexis Kitchman</cp:lastModifiedBy>
  <cp:revision>2</cp:revision>
  <dcterms:created xsi:type="dcterms:W3CDTF">2020-09-02T16:24:00Z</dcterms:created>
  <dcterms:modified xsi:type="dcterms:W3CDTF">2020-09-02T16:24:00Z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